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7DBC" w14:textId="7AFE0662" w:rsidR="00D91961" w:rsidRPr="00D91961" w:rsidRDefault="00DE6D3D" w:rsidP="00D919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="00D91961" w:rsidRPr="00D9196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“This version of the rules is effective for all matches of the Philadelphia International Cricket Festival. Unless otherwise stated, the Laws of Cricket (2017, 3rd Edition – 2022) shall apply.”</w:t>
      </w:r>
    </w:p>
    <w:p w14:paraId="5E516E4A" w14:textId="7BAB439A" w:rsidR="00243581" w:rsidRPr="00243581" w:rsidRDefault="00D91961" w:rsidP="0024358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435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Players:</w:t>
      </w:r>
      <w:r w:rsidRPr="002435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 Each team Captain shall nominate 11 players and two substitutes. Captains should 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submit a team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roster to the umpires at least 15 minutes prior to the coin toss. The coin toss may take place anywhere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on the field.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The team captain that wins the toss will get to decide if his/her team would like to bat or bowl first and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convey their decision to the umpire and opposing team captain immediately.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No player may be exchanged without the consent of the opposing team captain and umpires.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Dress Code of All Players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Players must wear white uniforms at all grounds.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proofErr w:type="gramStart"/>
      <w:r w:rsidRPr="00D91961">
        <w:rPr>
          <w:rFonts w:ascii="Times New Roman" w:eastAsia="Times New Roman" w:hAnsi="Times New Roman" w:cs="Times New Roman"/>
          <w:kern w:val="0"/>
          <w14:ligatures w14:val="none"/>
        </w:rPr>
        <w:t>footwear</w:t>
      </w:r>
      <w:proofErr w:type="gramEnd"/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 must have rubber, flat‐bottomed soles. 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(No metal studs allowed on the fields.)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All playing attire &amp; footwear in question is subject to the approval of the organizers and</w:t>
      </w:r>
      <w:r w:rsidR="00582B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on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ground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representatives.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Substitutes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Substitutes cannot bat or bowl.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 If a fielder fails to take the field with his team at the start of the match or leaves the 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 xml:space="preserve">       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field of play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582B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umpires must </w:t>
      </w:r>
      <w:r w:rsidR="00582B74">
        <w:rPr>
          <w:rFonts w:ascii="Times New Roman" w:eastAsia="Times New Roman" w:hAnsi="Times New Roman" w:cs="Times New Roman"/>
          <w:kern w:val="0"/>
          <w14:ligatures w14:val="none"/>
        </w:rPr>
        <w:t xml:space="preserve">be 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 xml:space="preserve">informed.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The fielder must obtain the umpire’s approval to return to the field of play.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If a fielder is absent for more than eight‐minutes, they cannot bowl until they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have returned to the field for the duration equal to the length of their absence.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Substitute fielders are permitted only in cases of injury, illness or at umpire’s discretion.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Umpires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Umpires shall be the judge of fair and unfair play. If an umpire considers that any action by a player, not covered in the Laws, is unfair they shall call and signal Dead ball, if appropriate, as soon as it becomes clear that the call will not disadvantage the non-offending </w:t>
      </w:r>
      <w:r w:rsidR="000D5046" w:rsidRPr="00D91961">
        <w:rPr>
          <w:rFonts w:ascii="Times New Roman" w:eastAsia="Times New Roman" w:hAnsi="Times New Roman" w:cs="Times New Roman"/>
          <w:kern w:val="0"/>
          <w14:ligatures w14:val="none"/>
        </w:rPr>
        <w:t>side and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 report the matter to the other umpire.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2). Umpires must work together to count the right number of balls per over.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  <w:t>3). Umpires must signal clearly to the scorers and check that each signal is acknowledged to ensure a correct record of the game is kept.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The fitness of the ground for play will be assessed by the umpires in consultation with the team captains.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Umpires, at their discretion, can extend the time allowed per inning to reflect playing time lost due to lost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balls or player injury.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AA39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br/>
      </w:r>
      <w:r w:rsidR="00AA39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Ball lost or being unfit for play: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If a ball is lost or unfit to play it may be replaced with a ball with similar amount of wear at the discretion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of the umpires and team captains.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Outdoor Cricket Festival Rules: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Innings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‐ Allotted time is maximum 80 minutes.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Required number of overs is maximum 20 overs.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The Fielding team will bowl 10 overs from the same end before changing ends for the remaining 10</w:t>
      </w:r>
      <w:r w:rsidR="00582B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overs. Batsmen will change ends after each over.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Innings may be shortened due to weather or penalties as determined by the umpires.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5). There will be a 10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minute break between innings.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Delay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Batting team will play entitled number of overs regardless of the time taken by the fielding team to</w:t>
      </w:r>
      <w:r w:rsidR="00582B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complete its overs.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If the batting team causes unnecessary delays, one over shall be deducted from the team’s entitled</w:t>
      </w:r>
      <w:r w:rsidR="00582B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number of overs for each 4‐minutes of cumulative delay.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Incoming batsman has 1.5 minutes to reach the crease.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Overs started within the allotted time will be completed.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Shortened or interrupted matches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582B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If playing time is lost due to weather, ground conditions or light, the number of overs to be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bowled by each team will be reduced by the umpires to fit the remaining time. The over reduction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will be based on a rate of 1‐over per 4‐minutes of lost time.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Umpires may reduce overs at any time before/during the game as required by playing conditions.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To constitute a match, a minimum of 5‐overs must be bowled in both innings.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Tied Matches: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Tied matches shall be awarded to the team with the fewest wickets lost.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Number of Runs per Batsman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Batsman will retire at 40 runs but may continue their innings at the end of the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 batting order.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Number of Overs per Bowler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Maximum of four overs in an inning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s.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In a delayed or interrupted match where the overs are reduced for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both </w:t>
      </w:r>
      <w:r w:rsidR="000D5046" w:rsidRPr="00D91961">
        <w:rPr>
          <w:rFonts w:ascii="Times New Roman" w:eastAsia="Times New Roman" w:hAnsi="Times New Roman" w:cs="Times New Roman"/>
          <w:kern w:val="0"/>
          <w14:ligatures w14:val="none"/>
        </w:rPr>
        <w:t>teams’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 maximum number of overs bowled will not exceed one‐fifth of the total overs allotted.</w:t>
      </w:r>
      <w:r w:rsidR="00DE6D3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E6D3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E6D3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E6D3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E6D3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Where the total overs are not divisible by five, one additional over shall be allowed to the maximum number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per bowler necessary to make up the balance. In the event of a bowler being unable to complete an over,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the remaining balls will be bowled by another player on the same team.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Bowler’s run ups must not exceed 12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yards. There will be a marked line 12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yards behind the bowling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crease at each end.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235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Ball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Current laws for no balls will be applied by the umpires. No underarm bowling or bouncers allowed.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Wide Ball: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All balls bowled outside the leg stump that pass behind the batsman will be called wide.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30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yard inner circle will be set on the field of play.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Placement of fielders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No more than (5) fielders on the On Side / Leg Side.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No more than (2) fielders behind the Popping Crease on the On Side/Leg Side.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Minimum of (4) fielders, excluding the wicket keeper and bowler, within the 30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yard inner circle.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First (6) overs only two (2) fielders are permitted outside the 30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yard inner circle.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For the remaining overs a maximum of (5) fielders can be outside the 30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yard inner circle.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Should a team have less than 11 players at any time then the “Inner Circle” rules apply.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="000D5046" w:rsidRPr="00D91961">
        <w:rPr>
          <w:rFonts w:ascii="Times New Roman" w:eastAsia="Times New Roman" w:hAnsi="Times New Roman" w:cs="Times New Roman"/>
          <w:kern w:val="0"/>
          <w14:ligatures w14:val="none"/>
        </w:rPr>
        <w:t>If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 xml:space="preserve"> the number of overs is reduced from 20 overs, the field restrictions will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be reduced as follows: a)19 – 20 &lt;6&gt; b) 15 – 18 &lt;5&gt; c) 12 – 14 &lt;4&gt; d) 9 – 11 &lt;3&gt; e) 5 – 8 &lt;2&gt;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Festival Penalties: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Unauthorized late arrival of one or both teams causing a delay of game will result in the loss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of batting overs for the delaying team(s): 1‐over for every 4‐minutes of delay.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Penalties will be assessed by the match umpires and/or the tournament organizers.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3).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 Matches may start with fewer than eleven players present without any reduction in batting overs.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Disputes will be resolved by a committee made up of the captains of the involved teams, at least one</w:t>
      </w:r>
      <w:r w:rsidR="00D2351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tournament organizer and at least one umpire.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A batsman will be given out if a ball hits any building at the match venue on the fly and no runs will be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awarded.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91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6). 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The committee of the Philadelphia International Cricket Festival reserves the right to modify or add to</w:t>
      </w:r>
      <w:r w:rsidR="000D50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1961">
        <w:rPr>
          <w:rFonts w:ascii="Times New Roman" w:eastAsia="Times New Roman" w:hAnsi="Times New Roman" w:cs="Times New Roman"/>
          <w:kern w:val="0"/>
          <w14:ligatures w14:val="none"/>
        </w:rPr>
        <w:t>these rules at any time</w:t>
      </w:r>
      <w:r w:rsidR="0024358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243581" w:rsidRPr="00243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BDF7" w14:textId="77777777" w:rsidR="00217676" w:rsidRDefault="00217676" w:rsidP="005F3AC9">
      <w:r>
        <w:separator/>
      </w:r>
    </w:p>
  </w:endnote>
  <w:endnote w:type="continuationSeparator" w:id="0">
    <w:p w14:paraId="53B9B4A0" w14:textId="77777777" w:rsidR="00217676" w:rsidRDefault="00217676" w:rsidP="005F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9B7D" w14:textId="77777777" w:rsidR="005F3AC9" w:rsidRDefault="005F3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281E" w14:textId="77777777" w:rsidR="005F3AC9" w:rsidRDefault="005F3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F982" w14:textId="77777777" w:rsidR="005F3AC9" w:rsidRDefault="005F3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836E" w14:textId="77777777" w:rsidR="00217676" w:rsidRDefault="00217676" w:rsidP="005F3AC9">
      <w:r>
        <w:separator/>
      </w:r>
    </w:p>
  </w:footnote>
  <w:footnote w:type="continuationSeparator" w:id="0">
    <w:p w14:paraId="3BD6F555" w14:textId="77777777" w:rsidR="00217676" w:rsidRDefault="00217676" w:rsidP="005F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258A" w14:textId="77777777" w:rsidR="005F3AC9" w:rsidRDefault="005F3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BA89" w14:textId="77B331DC" w:rsidR="005F3AC9" w:rsidRDefault="005F3AC9" w:rsidP="005F3AC9">
    <w:pPr>
      <w:pStyle w:val="Header"/>
      <w:tabs>
        <w:tab w:val="clear" w:pos="4680"/>
        <w:tab w:val="clear" w:pos="9360"/>
        <w:tab w:val="left" w:pos="1060"/>
        <w:tab w:val="left" w:pos="3660"/>
      </w:tabs>
      <w:jc w:val="center"/>
    </w:pPr>
    <w:r>
      <w:rPr>
        <w:noProof/>
      </w:rPr>
      <w:drawing>
        <wp:inline distT="0" distB="0" distL="0" distR="0" wp14:anchorId="7116CFE2" wp14:editId="52CE8C8F">
          <wp:extent cx="774700" cy="836676"/>
          <wp:effectExtent l="0" t="0" r="0" b="1905"/>
          <wp:docPr id="1231152916" name="Picture 1" descr="A logo of a cricket festiva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152916" name="Picture 1" descr="A logo of a cricket festiva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99" cy="852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  <w:szCs w:val="36"/>
      </w:rPr>
      <w:t xml:space="preserve">    </w:t>
    </w:r>
    <w:r w:rsidRPr="005F3AC9">
      <w:rPr>
        <w:rFonts w:ascii="Arial" w:hAnsi="Arial" w:cs="Arial"/>
        <w:sz w:val="36"/>
        <w:szCs w:val="36"/>
      </w:rPr>
      <w:t>Philadelphia International Cricket Festival Rules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0D21" w14:textId="77777777" w:rsidR="005F3AC9" w:rsidRDefault="005F3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560"/>
    <w:multiLevelType w:val="multilevel"/>
    <w:tmpl w:val="69C0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C168D"/>
    <w:multiLevelType w:val="multilevel"/>
    <w:tmpl w:val="CB72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523568">
    <w:abstractNumId w:val="0"/>
  </w:num>
  <w:num w:numId="2" w16cid:durableId="5959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61"/>
    <w:rsid w:val="000D5046"/>
    <w:rsid w:val="00217676"/>
    <w:rsid w:val="00243581"/>
    <w:rsid w:val="00380EFF"/>
    <w:rsid w:val="00582B74"/>
    <w:rsid w:val="005F3AC9"/>
    <w:rsid w:val="0065221C"/>
    <w:rsid w:val="00790BB3"/>
    <w:rsid w:val="007B58AD"/>
    <w:rsid w:val="00943E7F"/>
    <w:rsid w:val="00A15C37"/>
    <w:rsid w:val="00A32478"/>
    <w:rsid w:val="00AA39BF"/>
    <w:rsid w:val="00CC0029"/>
    <w:rsid w:val="00D23514"/>
    <w:rsid w:val="00D91961"/>
    <w:rsid w:val="00D91D24"/>
    <w:rsid w:val="00DE6D3D"/>
    <w:rsid w:val="00E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32AC"/>
  <w15:chartTrackingRefBased/>
  <w15:docId w15:val="{D4CA688B-9722-084C-9E42-7CC2E55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9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9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9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9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9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9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9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9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961"/>
    <w:rPr>
      <w:b/>
      <w:bCs/>
      <w:smallCaps/>
      <w:color w:val="2F5496" w:themeColor="accent1" w:themeShade="BF"/>
      <w:spacing w:val="5"/>
    </w:rPr>
  </w:style>
  <w:style w:type="paragraph" w:customStyle="1" w:styleId="has-text-align-center">
    <w:name w:val="has-text-align-center"/>
    <w:basedOn w:val="Normal"/>
    <w:rsid w:val="00D91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91961"/>
    <w:rPr>
      <w:i/>
      <w:iCs/>
    </w:rPr>
  </w:style>
  <w:style w:type="paragraph" w:customStyle="1" w:styleId="wp-block-kadence-listitem">
    <w:name w:val="wp-block-kadence-listitem"/>
    <w:basedOn w:val="Normal"/>
    <w:rsid w:val="00D91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kt-svg-icon-list-text">
    <w:name w:val="kt-svg-icon-list-text"/>
    <w:basedOn w:val="DefaultParagraphFont"/>
    <w:rsid w:val="00D91961"/>
  </w:style>
  <w:style w:type="character" w:styleId="Strong">
    <w:name w:val="Strong"/>
    <w:basedOn w:val="DefaultParagraphFont"/>
    <w:uiPriority w:val="22"/>
    <w:qFormat/>
    <w:rsid w:val="00D919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3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AC9"/>
  </w:style>
  <w:style w:type="paragraph" w:styleId="Footer">
    <w:name w:val="footer"/>
    <w:basedOn w:val="Normal"/>
    <w:link w:val="FooterChar"/>
    <w:uiPriority w:val="99"/>
    <w:unhideWhenUsed/>
    <w:rsid w:val="005F3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Spaeth</dc:creator>
  <cp:keywords/>
  <dc:description/>
  <cp:lastModifiedBy>Chris Spaeth</cp:lastModifiedBy>
  <cp:revision>7</cp:revision>
  <cp:lastPrinted>2025-02-04T21:37:00Z</cp:lastPrinted>
  <dcterms:created xsi:type="dcterms:W3CDTF">2025-02-04T20:58:00Z</dcterms:created>
  <dcterms:modified xsi:type="dcterms:W3CDTF">2025-02-04T21:41:00Z</dcterms:modified>
</cp:coreProperties>
</file>